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63"/>
        <w:gridCol w:w="1842"/>
        <w:gridCol w:w="283"/>
        <w:gridCol w:w="858"/>
        <w:gridCol w:w="2254"/>
        <w:gridCol w:w="156"/>
        <w:gridCol w:w="422"/>
        <w:gridCol w:w="858"/>
        <w:gridCol w:w="2544"/>
        <w:gridCol w:w="750"/>
      </w:tblGrid>
      <w:tr w:rsidR="003052CC" w:rsidTr="003B4CBC">
        <w:trPr>
          <w:gridAfter w:val="1"/>
          <w:wAfter w:w="750" w:type="dxa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3B4CBC">
        <w:trPr>
          <w:gridAfter w:val="1"/>
          <w:wAfter w:w="750" w:type="dxa"/>
          <w:trHeight w:val="455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85244F">
              <w:rPr>
                <w:w w:val="95"/>
                <w:sz w:val="20"/>
                <w:szCs w:val="20"/>
              </w:rPr>
              <w:t>/ (67.sat)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A – STRUKTURA TVARI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3052C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3B4CBC">
        <w:trPr>
          <w:gridAfter w:val="1"/>
          <w:wAfter w:w="750" w:type="dxa"/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D" w:rsidRPr="005061A7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 A.7.7.  Objašnjava agregacijska stanja i svojstva tvari na temelju njihove čestične građe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A.7.8. Povezuje promjenu volumena tijela i tlaka plina s građom tvari i promjenom temperature</w:t>
            </w:r>
          </w:p>
          <w:p w:rsidR="00F64D7D" w:rsidRPr="009335EB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D.7.9. Povezuje promjenu unutarnje energije i toplinu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D.7.10. Istražuje fizičke pojave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</w:tc>
      </w:tr>
      <w:tr w:rsidR="003052CC" w:rsidTr="003B4CBC">
        <w:trPr>
          <w:gridAfter w:val="1"/>
          <w:wAfter w:w="750" w:type="dxa"/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A3E70">
              <w:t xml:space="preserve">• </w:t>
            </w: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primijeniti model čestične građe tvari u rješavanju problema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povezati unutarnju energiju, toplinu i temperaturu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spoznaje o toplinskom širenju tijela u rješavanju problema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povezati temperaturu tijela s kinetičkom energijom molekula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objasniti značenje toplinske ravnoteže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specifični toplinski kapacitet tijela u rješavanju problema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razlikovati promjenu unutarnje energije zračenjem, strujanjem i vođenjem topline </w:t>
            </w:r>
          </w:p>
          <w:p w:rsidR="00F64D7D" w:rsidRPr="005061A7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 xml:space="preserve">• zaključiti na temelju mjerenja temperature o promjeni unutarnje energije tijela </w:t>
            </w:r>
          </w:p>
          <w:p w:rsidR="00F64D7D" w:rsidRPr="007A4F22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color w:val="231F20"/>
                <w:sz w:val="20"/>
                <w:szCs w:val="20"/>
                <w:shd w:val="clear" w:color="auto" w:fill="FFFFFF"/>
              </w:rPr>
              <w:t>• samostalno oblikovati ideje i kreativno pristupati rješavanju problema koji se odnose na unutarnju energiju, toplinu i temperaturu.</w:t>
            </w:r>
          </w:p>
          <w:p w:rsidR="00F64D7D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3B4CBC">
        <w:trPr>
          <w:gridAfter w:val="1"/>
          <w:wAfter w:w="750" w:type="dxa"/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3B4CBC">
        <w:trPr>
          <w:gridAfter w:val="1"/>
          <w:wAfter w:w="750" w:type="dxa"/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9C1328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52CC" w:rsidRPr="00E1437B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52CC" w:rsidRPr="00E1437B" w:rsidRDefault="003052CC" w:rsidP="00ED0EE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3B4CBC">
        <w:trPr>
          <w:gridAfter w:val="1"/>
          <w:wAfter w:w="750" w:type="dxa"/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3B4CBC">
        <w:trPr>
          <w:gridAfter w:val="1"/>
          <w:wAfter w:w="750" w:type="dxa"/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 xml:space="preserve">razovnih ishoda FIZ OŠ A.7.7, A.7.8., D.7.9. domene Struktura tvari i Energija i razrađenih ishoda </w:t>
            </w:r>
          </w:p>
          <w:p w:rsidR="003052CC" w:rsidRPr="00415023" w:rsidRDefault="003052CC" w:rsidP="007A4F2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3052CC" w:rsidRDefault="003052CC" w:rsidP="00F64D7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RB zadaci na str </w:t>
            </w:r>
            <w:r w:rsidR="00F64D7D">
              <w:rPr>
                <w:sz w:val="20"/>
                <w:szCs w:val="20"/>
              </w:rPr>
              <w:t>87.</w:t>
            </w:r>
            <w:r>
              <w:rPr>
                <w:sz w:val="20"/>
                <w:szCs w:val="20"/>
              </w:rPr>
              <w:t>-</w:t>
            </w:r>
            <w:r w:rsidR="00F64D7D">
              <w:rPr>
                <w:sz w:val="20"/>
                <w:szCs w:val="20"/>
              </w:rPr>
              <w:t>89</w:t>
            </w:r>
            <w:r w:rsidRPr="00415023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3B4CBC">
        <w:trPr>
          <w:gridAfter w:val="1"/>
          <w:wAfter w:w="750" w:type="dxa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810F0B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rasprava</w:t>
            </w:r>
            <w:r w:rsidR="003052CC" w:rsidRPr="00DD5F9F">
              <w:rPr>
                <w:sz w:val="20"/>
                <w:szCs w:val="20"/>
              </w:rPr>
              <w:t>, crtanje, pisanje, usmeno izlaganje</w:t>
            </w:r>
            <w:r>
              <w:rPr>
                <w:sz w:val="20"/>
                <w:szCs w:val="20"/>
              </w:rPr>
              <w:t>,  izrada umne mape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B" w:rsidRPr="00646131" w:rsidRDefault="00810F0B" w:rsidP="00810F0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 xml:space="preserve">udžbenik, </w:t>
            </w:r>
            <w:r>
              <w:rPr>
                <w:sz w:val="20"/>
                <w:szCs w:val="20"/>
              </w:rPr>
              <w:t>RB</w:t>
            </w:r>
          </w:p>
          <w:p w:rsidR="003052CC" w:rsidRPr="00D1771F" w:rsidRDefault="00810F0B" w:rsidP="00810F0B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>ploča, kreda</w:t>
            </w:r>
            <w:r w:rsidRPr="00D1771F">
              <w:rPr>
                <w:sz w:val="20"/>
                <w:szCs w:val="20"/>
              </w:rPr>
              <w:t xml:space="preserve"> </w:t>
            </w:r>
          </w:p>
        </w:tc>
      </w:tr>
      <w:tr w:rsidR="003052CC" w:rsidTr="003B4CBC">
        <w:trPr>
          <w:gridAfter w:val="1"/>
          <w:wAfter w:w="750" w:type="dxa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3B4CBC">
        <w:trPr>
          <w:gridAfter w:val="1"/>
          <w:wAfter w:w="750" w:type="dxa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3B4CBC">
        <w:trPr>
          <w:gridAfter w:val="1"/>
          <w:wAfter w:w="750" w:type="dxa"/>
          <w:trHeight w:val="1455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8" w:rsidRDefault="00F64D7D" w:rsidP="00427E18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Unutarnja energija i toplina</w:t>
            </w:r>
            <w:r w:rsidR="00427E18">
              <w:rPr>
                <w:i/>
              </w:rPr>
              <w:t xml:space="preserve"> – ponavljanje </w:t>
            </w:r>
          </w:p>
          <w:p w:rsidR="00427E18" w:rsidRDefault="00427E18" w:rsidP="00427E18">
            <w:pPr>
              <w:spacing w:after="0" w:line="240" w:lineRule="auto"/>
              <w:rPr>
                <w:sz w:val="24"/>
                <w:szCs w:val="24"/>
              </w:rPr>
            </w:pPr>
          </w:p>
          <w:p w:rsidR="00427E18" w:rsidRDefault="00427E18" w:rsidP="00427E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analiza zadataka iz radne bilježnice</w:t>
            </w:r>
          </w:p>
          <w:p w:rsidR="003B4CBC" w:rsidRDefault="003B4CBC" w:rsidP="00427E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3052CC" w:rsidRDefault="00427E18" w:rsidP="00810F0B">
            <w:pPr>
              <w:spacing w:after="0" w:line="240" w:lineRule="auto"/>
              <w:rPr>
                <w:i/>
              </w:rPr>
            </w:pPr>
            <w:r>
              <w:rPr>
                <w:sz w:val="24"/>
                <w:szCs w:val="24"/>
              </w:rPr>
              <w:t>– rješenja zadataka</w:t>
            </w:r>
            <w:r w:rsidR="003052CC">
              <w:rPr>
                <w:i/>
              </w:rPr>
              <w:t xml:space="preserve">              </w:t>
            </w:r>
          </w:p>
          <w:p w:rsidR="003B4CBC" w:rsidRDefault="003B4CBC" w:rsidP="00810F0B">
            <w:pPr>
              <w:spacing w:after="0" w:line="240" w:lineRule="auto"/>
              <w:rPr>
                <w:i/>
              </w:rPr>
            </w:pPr>
          </w:p>
          <w:p w:rsidR="003B4CBC" w:rsidRDefault="003B4CBC" w:rsidP="00810F0B">
            <w:pPr>
              <w:spacing w:after="0" w:line="240" w:lineRule="auto"/>
              <w:rPr>
                <w:i/>
              </w:rPr>
            </w:pPr>
          </w:p>
          <w:p w:rsidR="003B4CBC" w:rsidRPr="00D4176D" w:rsidRDefault="003B4CBC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3B4CBC">
        <w:trPr>
          <w:gridAfter w:val="1"/>
          <w:wAfter w:w="750" w:type="dxa"/>
          <w:trHeight w:val="364"/>
        </w:trPr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B4CBC" w:rsidRPr="003F1EE7" w:rsidTr="003B4CBC">
        <w:trPr>
          <w:gridAfter w:val="1"/>
          <w:wAfter w:w="750" w:type="dxa"/>
          <w:trHeight w:val="364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3B4CBC" w:rsidRPr="003B4CBC" w:rsidRDefault="00271BF3" w:rsidP="003B4CBC">
            <w:pPr>
              <w:spacing w:after="0"/>
              <w:jc w:val="center"/>
              <w:rPr>
                <w:i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354"/>
          <w:jc w:val="center"/>
        </w:trPr>
        <w:tc>
          <w:tcPr>
            <w:tcW w:w="523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Pr="003F1EE7" w:rsidRDefault="003B4CBC" w:rsidP="002002E0">
            <w:pPr>
              <w:spacing w:after="0" w:line="240" w:lineRule="auto"/>
              <w:jc w:val="center"/>
              <w:textAlignment w:val="baseline"/>
              <w:rPr>
                <w:b/>
                <w:color w:val="C00000"/>
                <w:lang w:eastAsia="hr-HR"/>
              </w:rPr>
            </w:pPr>
            <w:r w:rsidRPr="003F1EE7">
              <w:rPr>
                <w:b/>
                <w:bCs/>
                <w:iCs/>
                <w:color w:val="C00000"/>
                <w:kern w:val="24"/>
                <w:lang w:eastAsia="hr-HR"/>
              </w:rPr>
              <w:t>Aktivnost nastavnika</w:t>
            </w:r>
          </w:p>
        </w:tc>
        <w:tc>
          <w:tcPr>
            <w:tcW w:w="473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Pr="003F1EE7" w:rsidRDefault="003B4CBC" w:rsidP="002002E0">
            <w:pPr>
              <w:spacing w:after="0" w:line="240" w:lineRule="auto"/>
              <w:jc w:val="center"/>
              <w:textAlignment w:val="baseline"/>
              <w:rPr>
                <w:b/>
                <w:color w:val="C00000"/>
                <w:lang w:eastAsia="hr-HR"/>
              </w:rPr>
            </w:pPr>
            <w:r w:rsidRPr="003F1EE7">
              <w:rPr>
                <w:b/>
                <w:bCs/>
                <w:i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227"/>
          <w:jc w:val="center"/>
        </w:trPr>
        <w:tc>
          <w:tcPr>
            <w:tcW w:w="996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Pr="003F1EE7" w:rsidRDefault="003B4CBC" w:rsidP="002002E0">
            <w:pPr>
              <w:spacing w:after="0" w:line="240" w:lineRule="auto"/>
              <w:textAlignment w:val="baseline"/>
              <w:rPr>
                <w:b/>
                <w:lang w:eastAsia="hr-HR"/>
              </w:rPr>
            </w:pPr>
            <w:r w:rsidRPr="003F1EE7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2055"/>
          <w:jc w:val="center"/>
        </w:trPr>
        <w:tc>
          <w:tcPr>
            <w:tcW w:w="5237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Default="003B4CBC" w:rsidP="002002E0">
            <w:pPr>
              <w:rPr>
                <w:sz w:val="20"/>
                <w:szCs w:val="20"/>
                <w:lang w:eastAsia="hr-HR"/>
              </w:rPr>
            </w:pPr>
          </w:p>
          <w:p w:rsidR="003B4CBC" w:rsidRDefault="003B4CBC" w:rsidP="002002E0">
            <w:pPr>
              <w:rPr>
                <w:sz w:val="20"/>
                <w:szCs w:val="20"/>
                <w:lang w:eastAsia="hr-HR"/>
              </w:rPr>
            </w:pPr>
            <w:r w:rsidRPr="003F1EE7">
              <w:rPr>
                <w:sz w:val="20"/>
                <w:szCs w:val="20"/>
                <w:lang w:eastAsia="hr-HR"/>
              </w:rPr>
              <w:t>Učenike ćemo uputiti</w:t>
            </w:r>
            <w:r>
              <w:rPr>
                <w:sz w:val="20"/>
                <w:szCs w:val="20"/>
                <w:lang w:eastAsia="hr-HR"/>
              </w:rPr>
              <w:t xml:space="preserve"> na to</w:t>
            </w:r>
            <w:r w:rsidRPr="003F1EE7">
              <w:rPr>
                <w:sz w:val="20"/>
                <w:szCs w:val="20"/>
                <w:lang w:eastAsia="hr-HR"/>
              </w:rPr>
              <w:t xml:space="preserve"> da organiziraju pojmove iz područja unutarnje energije umnom mapom.</w:t>
            </w:r>
          </w:p>
          <w:p w:rsidR="003B4CBC" w:rsidRPr="003D033E" w:rsidRDefault="003B4CBC" w:rsidP="002002E0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3B4CBC" w:rsidRPr="003F1EE7" w:rsidRDefault="003B4CBC" w:rsidP="002002E0">
            <w:pPr>
              <w:rPr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Default="003B4CBC" w:rsidP="002002E0">
            <w:pPr>
              <w:pStyle w:val="Odlomakpopisa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B4CBC" w:rsidRPr="003F1EE7" w:rsidRDefault="003B4CBC" w:rsidP="002002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F1EE7">
              <w:rPr>
                <w:sz w:val="20"/>
                <w:szCs w:val="20"/>
                <w:lang w:eastAsia="hr-HR"/>
              </w:rPr>
              <w:t>crtaju umnu mapu ili mrežu pojmova</w:t>
            </w: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B4CBC" w:rsidRPr="003F1EE7" w:rsidRDefault="003B4CBC" w:rsidP="002002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F1EE7">
              <w:rPr>
                <w:sz w:val="20"/>
                <w:szCs w:val="20"/>
                <w:lang w:eastAsia="hr-HR"/>
              </w:rPr>
              <w:t xml:space="preserve">postavljaju </w:t>
            </w:r>
            <w:r>
              <w:rPr>
                <w:sz w:val="20"/>
                <w:szCs w:val="20"/>
                <w:lang w:eastAsia="hr-HR"/>
              </w:rPr>
              <w:t>p</w:t>
            </w:r>
            <w:r w:rsidRPr="003F1EE7">
              <w:rPr>
                <w:sz w:val="20"/>
                <w:szCs w:val="20"/>
                <w:lang w:eastAsia="hr-HR"/>
              </w:rPr>
              <w:t>itanja</w:t>
            </w: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B4CBC" w:rsidRPr="003B4CBC" w:rsidRDefault="003B4CBC" w:rsidP="002002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B4CBC">
              <w:rPr>
                <w:sz w:val="20"/>
                <w:szCs w:val="20"/>
                <w:lang w:eastAsia="hr-HR"/>
              </w:rPr>
              <w:t xml:space="preserve">razgovaraju </w:t>
            </w:r>
          </w:p>
          <w:p w:rsidR="003B4CBC" w:rsidRPr="003E4C75" w:rsidRDefault="003B4CBC" w:rsidP="002002E0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227"/>
          <w:jc w:val="center"/>
        </w:trPr>
        <w:tc>
          <w:tcPr>
            <w:tcW w:w="996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Pr="003F1EE7" w:rsidRDefault="003B4CBC" w:rsidP="002002E0">
            <w:pPr>
              <w:spacing w:after="0" w:line="240" w:lineRule="auto"/>
              <w:textAlignment w:val="baseline"/>
              <w:rPr>
                <w:b/>
                <w:lang w:eastAsia="hr-HR"/>
              </w:rPr>
            </w:pPr>
            <w:r w:rsidRPr="003F1EE7"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395"/>
          <w:jc w:val="center"/>
        </w:trPr>
        <w:tc>
          <w:tcPr>
            <w:tcW w:w="5237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CBC" w:rsidRDefault="003B4CBC" w:rsidP="002002E0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3D033E"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</w:t>
            </w:r>
            <w:r>
              <w:rPr>
                <w:bCs/>
                <w:color w:val="000000"/>
                <w:sz w:val="20"/>
                <w:szCs w:val="20"/>
              </w:rPr>
              <w:t>87</w:t>
            </w:r>
            <w:r w:rsidRPr="003D033E">
              <w:rPr>
                <w:bCs/>
                <w:color w:val="000000"/>
                <w:sz w:val="20"/>
                <w:szCs w:val="20"/>
              </w:rPr>
              <w:t xml:space="preserve">. do </w:t>
            </w:r>
            <w:r>
              <w:rPr>
                <w:bCs/>
                <w:color w:val="000000"/>
                <w:sz w:val="20"/>
                <w:szCs w:val="20"/>
              </w:rPr>
              <w:t>89</w:t>
            </w:r>
            <w:r w:rsidRPr="003D033E">
              <w:rPr>
                <w:bCs/>
                <w:color w:val="000000"/>
                <w:sz w:val="20"/>
                <w:szCs w:val="20"/>
              </w:rPr>
              <w:t xml:space="preserve">. str.) pod naslovom </w:t>
            </w:r>
            <w:r w:rsidRPr="003D033E"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E32959" w:rsidRPr="003D033E" w:rsidRDefault="00E32959" w:rsidP="002002E0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32959" w:rsidRPr="00E32959" w:rsidRDefault="003B4CBC" w:rsidP="00E329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2959">
              <w:rPr>
                <w:bCs/>
                <w:color w:val="000000"/>
                <w:sz w:val="20"/>
                <w:szCs w:val="20"/>
              </w:rPr>
              <w:t xml:space="preserve">Učenici će, odgovarajući na pitanja i rješavajući zadatke, ponoviti sadržaje iz </w:t>
            </w:r>
            <w:r w:rsidR="00E32959" w:rsidRPr="00E32959">
              <w:rPr>
                <w:sz w:val="20"/>
                <w:szCs w:val="20"/>
              </w:rPr>
              <w:t xml:space="preserve">domene Struktura tvari i Energija </w:t>
            </w:r>
            <w:r w:rsidR="00E32959">
              <w:rPr>
                <w:sz w:val="20"/>
                <w:szCs w:val="20"/>
              </w:rPr>
              <w:t>te</w:t>
            </w:r>
            <w:r w:rsidR="00E32959" w:rsidRPr="00E32959">
              <w:rPr>
                <w:sz w:val="20"/>
                <w:szCs w:val="20"/>
              </w:rPr>
              <w:t xml:space="preserve"> razrađenih ishoda </w:t>
            </w:r>
          </w:p>
          <w:p w:rsidR="003B4CBC" w:rsidRPr="003F1EE7" w:rsidRDefault="003B4CBC" w:rsidP="00E32959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CBC" w:rsidRPr="003F1EE7" w:rsidRDefault="003B4CBC" w:rsidP="002002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samostalno </w:t>
            </w:r>
            <w:r w:rsidRPr="003F1EE7">
              <w:rPr>
                <w:sz w:val="20"/>
                <w:szCs w:val="20"/>
                <w:lang w:eastAsia="hr-HR"/>
              </w:rPr>
              <w:t>rješavaju zadatke</w:t>
            </w: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B4CBC" w:rsidRPr="003F1EE7" w:rsidRDefault="003B4CBC" w:rsidP="002002E0">
            <w:pPr>
              <w:pStyle w:val="Odlomakpopisa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B4CBC" w:rsidRDefault="003B4CBC" w:rsidP="002002E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TW"/>
              </w:rPr>
            </w:pPr>
          </w:p>
          <w:p w:rsidR="003B4CBC" w:rsidRPr="003F1EE7" w:rsidRDefault="003B4CBC" w:rsidP="002002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4CBC" w:rsidRPr="003F1EE7" w:rsidRDefault="003B4CBC" w:rsidP="002002E0">
            <w:pPr>
              <w:spacing w:after="0" w:line="240" w:lineRule="auto"/>
              <w:rPr>
                <w:sz w:val="20"/>
                <w:szCs w:val="20"/>
              </w:rPr>
            </w:pPr>
          </w:p>
          <w:p w:rsidR="003B4CBC" w:rsidRPr="003F1EE7" w:rsidRDefault="003B4CBC" w:rsidP="002002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227"/>
          <w:jc w:val="center"/>
        </w:trPr>
        <w:tc>
          <w:tcPr>
            <w:tcW w:w="9967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CBC" w:rsidRPr="003F1EE7" w:rsidRDefault="003B4CBC" w:rsidP="002002E0">
            <w:pPr>
              <w:spacing w:after="0" w:line="240" w:lineRule="auto"/>
              <w:textAlignment w:val="baseline"/>
              <w:rPr>
                <w:b/>
                <w:lang w:eastAsia="hr-HR"/>
              </w:rPr>
            </w:pPr>
            <w:r w:rsidRPr="003F1EE7"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3B4CBC" w:rsidRPr="003F1EE7" w:rsidTr="003B4CB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63" w:type="dxa"/>
          <w:trHeight w:val="402"/>
          <w:jc w:val="center"/>
        </w:trPr>
        <w:tc>
          <w:tcPr>
            <w:tcW w:w="5237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CBC" w:rsidRPr="003D033E" w:rsidRDefault="003B4CBC" w:rsidP="002002E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3D033E">
              <w:rPr>
                <w:iCs/>
                <w:sz w:val="20"/>
                <w:szCs w:val="20"/>
              </w:rPr>
              <w:t>U raspravi nakon rješavanja zadataka učenici prezentiraju svaki zadatak, postupak i rješenje kako bi svi učenici znali točne odgovore i rješenja.</w:t>
            </w:r>
          </w:p>
          <w:p w:rsidR="003B4CBC" w:rsidRDefault="003B4CBC" w:rsidP="002002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4CBC" w:rsidRPr="003F1EE7" w:rsidRDefault="003B4CBC" w:rsidP="002002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CBC" w:rsidRDefault="003B4CBC" w:rsidP="003B4C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D033E">
              <w:rPr>
                <w:sz w:val="20"/>
                <w:szCs w:val="20"/>
                <w:lang w:eastAsia="hr-HR"/>
              </w:rPr>
              <w:t>provjeravaju postupke rješavanja zadataka</w:t>
            </w:r>
          </w:p>
          <w:p w:rsidR="003B4CBC" w:rsidRPr="003D033E" w:rsidRDefault="003B4CBC" w:rsidP="003B4CB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D033E">
              <w:rPr>
                <w:sz w:val="20"/>
                <w:szCs w:val="20"/>
              </w:rPr>
              <w:t>razgovaraju o točnosti rješenja</w:t>
            </w:r>
            <w:r>
              <w:rPr>
                <w:sz w:val="20"/>
                <w:szCs w:val="20"/>
              </w:rPr>
              <w:t>,</w:t>
            </w:r>
          </w:p>
          <w:p w:rsidR="003B4CBC" w:rsidRPr="003D033E" w:rsidRDefault="003B4CBC" w:rsidP="003B4C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D033E">
              <w:rPr>
                <w:sz w:val="20"/>
                <w:szCs w:val="20"/>
              </w:rPr>
              <w:t>postavljaju pitanja o mogućim nejasnoćama</w:t>
            </w:r>
          </w:p>
          <w:p w:rsidR="003B4CBC" w:rsidRPr="003F1EE7" w:rsidRDefault="003B4CBC" w:rsidP="00200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hr-HR"/>
              </w:rPr>
            </w:pPr>
          </w:p>
          <w:p w:rsidR="003B4CBC" w:rsidRPr="003F1EE7" w:rsidRDefault="003B4CBC" w:rsidP="00200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52A2"/>
    <w:multiLevelType w:val="hybridMultilevel"/>
    <w:tmpl w:val="C248CDE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36A7"/>
    <w:multiLevelType w:val="hybridMultilevel"/>
    <w:tmpl w:val="A3DA62B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20280A"/>
    <w:rsid w:val="00271BF3"/>
    <w:rsid w:val="002A2396"/>
    <w:rsid w:val="003052CC"/>
    <w:rsid w:val="003B4CBC"/>
    <w:rsid w:val="00427E18"/>
    <w:rsid w:val="00616C64"/>
    <w:rsid w:val="007A4F22"/>
    <w:rsid w:val="00810F0B"/>
    <w:rsid w:val="00811680"/>
    <w:rsid w:val="0085244F"/>
    <w:rsid w:val="009F1C76"/>
    <w:rsid w:val="00BA0A7B"/>
    <w:rsid w:val="00C378F9"/>
    <w:rsid w:val="00E32959"/>
    <w:rsid w:val="00F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B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6</cp:revision>
  <dcterms:created xsi:type="dcterms:W3CDTF">2019-10-20T18:25:00Z</dcterms:created>
  <dcterms:modified xsi:type="dcterms:W3CDTF">2019-10-23T09:41:00Z</dcterms:modified>
</cp:coreProperties>
</file>